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E2F0B" w14:textId="77777777" w:rsidR="005E48D3" w:rsidRPr="00B97A86" w:rsidRDefault="005E48D3" w:rsidP="005E48D3">
      <w:pPr>
        <w:tabs>
          <w:tab w:val="left" w:pos="1418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1F8EC9" w14:textId="77777777" w:rsidR="005E48D3" w:rsidRPr="00B97A86" w:rsidRDefault="005E48D3" w:rsidP="005E48D3">
      <w:pPr>
        <w:tabs>
          <w:tab w:val="left" w:pos="1418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A86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1FBE21" wp14:editId="4ECDA4DF">
            <wp:simplePos x="0" y="0"/>
            <wp:positionH relativeFrom="margin">
              <wp:posOffset>2662518</wp:posOffset>
            </wp:positionH>
            <wp:positionV relativeFrom="paragraph">
              <wp:posOffset>-443604</wp:posOffset>
            </wp:positionV>
            <wp:extent cx="543524" cy="1003658"/>
            <wp:effectExtent l="0" t="0" r="9525" b="6350"/>
            <wp:wrapNone/>
            <wp:docPr id="2" name="รูปภาพ 2" descr="rmutt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utt(Logo)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24" cy="100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A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14:paraId="1CB5B466" w14:textId="77777777" w:rsidR="005E48D3" w:rsidRPr="00B97A86" w:rsidRDefault="005E48D3" w:rsidP="005E48D3">
      <w:pPr>
        <w:tabs>
          <w:tab w:val="left" w:pos="1418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D67ECE" w14:textId="77777777" w:rsidR="005E48D3" w:rsidRPr="005E48D3" w:rsidRDefault="005E48D3" w:rsidP="005E48D3">
      <w:pPr>
        <w:spacing w:after="0" w:line="276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E48D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โครงการพัฒนากำลังคนสมรรถนะสูงในอุตสาหกรรมยานยนต์ไฟฟ้าด้านเทคโนโลยีเครื่องอัดประจุยานยนต์</w:t>
      </w:r>
    </w:p>
    <w:p w14:paraId="1CCB5ED5" w14:textId="77777777" w:rsidR="005E48D3" w:rsidRPr="005E48D3" w:rsidRDefault="005E48D3" w:rsidP="005E48D3">
      <w:pPr>
        <w:spacing w:after="0" w:line="276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E48D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และการซ่อมบำรุงด้วยระบบปัญญาประดิษฐ์ (ระยะที่ </w:t>
      </w:r>
      <w:r w:rsidRPr="005E48D3">
        <w:rPr>
          <w:rFonts w:ascii="TH SarabunPSK" w:eastAsia="Cordia New" w:hAnsi="TH SarabunPSK" w:cs="TH SarabunPSK"/>
          <w:b/>
          <w:bCs/>
          <w:sz w:val="32"/>
          <w:szCs w:val="32"/>
        </w:rPr>
        <w:t>2)</w:t>
      </w:r>
    </w:p>
    <w:p w14:paraId="4101DB7C" w14:textId="77777777" w:rsidR="005E48D3" w:rsidRPr="005E48D3" w:rsidRDefault="005E48D3" w:rsidP="005E48D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48D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Pr="005E48D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5E48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F4E072C" w14:textId="77777777" w:rsidR="005E48D3" w:rsidRPr="00B97A86" w:rsidRDefault="005E48D3" w:rsidP="005E48D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A86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*************************************************************************</w:t>
      </w:r>
    </w:p>
    <w:p w14:paraId="6F762F19" w14:textId="77777777" w:rsidR="005E48D3" w:rsidRPr="00B97A86" w:rsidRDefault="005E48D3" w:rsidP="005E48D3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7A86">
        <w:rPr>
          <w:rFonts w:ascii="TH SarabunPSK" w:hAnsi="TH SarabunPSK" w:cs="TH SarabunPSK"/>
          <w:b/>
          <w:bCs/>
          <w:sz w:val="32"/>
          <w:szCs w:val="32"/>
          <w:cs/>
        </w:rPr>
        <w:t>1) หลักการและเหตุผล</w:t>
      </w:r>
    </w:p>
    <w:p w14:paraId="23F9C5B3" w14:textId="13305BF3" w:rsidR="005E48D3" w:rsidRPr="005E48D3" w:rsidRDefault="005E48D3" w:rsidP="005E48D3">
      <w:pPr>
        <w:spacing w:after="0" w:line="240" w:lineRule="auto"/>
        <w:ind w:firstLine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ตามที่รัฐบาลมีนโยบายส่งเสริมการใช้ยานยนต์ไฟฟ้า (</w:t>
      </w:r>
      <w:r w:rsidRPr="005E48D3">
        <w:rPr>
          <w:rFonts w:ascii="TH SarabunPSK" w:eastAsia="Cordia New" w:hAnsi="TH SarabunPSK" w:cs="TH SarabunPSK"/>
          <w:sz w:val="32"/>
          <w:szCs w:val="32"/>
        </w:rPr>
        <w:t xml:space="preserve">EV)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เพื่อลดการใช้เชื้อเพลิงที่ก่อให้ก๊าซเรือนกระจก อุปกรณ์สำคัญอย่างหนึ่งที่เกี่ยวข้อง</w:t>
      </w:r>
      <w:r w:rsidRPr="005E48D3">
        <w:rPr>
          <w:rFonts w:ascii="TH SarabunPSK" w:eastAsia="Cordia New" w:hAnsi="TH SarabunPSK" w:cs="TH SarabunPSK"/>
          <w:sz w:val="32"/>
          <w:szCs w:val="32"/>
        </w:rPr>
        <w:t xml:space="preserve"> EV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ก็คือ เครื่องอัดประจุยานยนต์ไฟฟ้า (</w:t>
      </w:r>
      <w:r w:rsidRPr="005E48D3">
        <w:rPr>
          <w:rFonts w:ascii="TH SarabunPSK" w:eastAsia="Cordia New" w:hAnsi="TH SarabunPSK" w:cs="TH SarabunPSK"/>
          <w:sz w:val="32"/>
          <w:szCs w:val="32"/>
        </w:rPr>
        <w:t xml:space="preserve">EV Charger)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ั้งนี้เครื่องอัดประจุไฟฟ้าที่มีจำหน่ายและติดตั้งอยู่ในปัจจุบันส่วนใหญ่จะนำเข้าจากต่างประเทศหรือผลิตเองบางส่วนในประเทศก็มี แต่ก็ไม่ได้มีการเปิดเผยรายละเอียดของการออกแบบฟังก์ชันรวมถึงการออกแบบอุปกรณ์ทั้งในส่วนของฮาร์ดแวร์ </w:t>
      </w:r>
      <w:r w:rsidRPr="005E48D3">
        <w:rPr>
          <w:rFonts w:ascii="TH SarabunPSK" w:eastAsia="Cordia New" w:hAnsi="TH SarabunPSK" w:cs="TH SarabunPSK"/>
          <w:sz w:val="32"/>
          <w:szCs w:val="32"/>
        </w:rPr>
        <w:t xml:space="preserve">(Hardware)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และเฟ</w:t>
      </w:r>
      <w:r w:rsidR="004169BD">
        <w:rPr>
          <w:rFonts w:ascii="TH SarabunPSK" w:eastAsia="Cordia New" w:hAnsi="TH SarabunPSK" w:cs="TH SarabunPSK" w:hint="cs"/>
          <w:sz w:val="32"/>
          <w:szCs w:val="32"/>
          <w:cs/>
        </w:rPr>
        <w:t>อร์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proofErr w:type="spellStart"/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แว</w:t>
      </w:r>
      <w:r w:rsidR="004169BD">
        <w:rPr>
          <w:rFonts w:ascii="TH SarabunPSK" w:eastAsia="Cordia New" w:hAnsi="TH SarabunPSK" w:cs="TH SarabunPSK" w:hint="cs"/>
          <w:sz w:val="32"/>
          <w:szCs w:val="32"/>
          <w:cs/>
        </w:rPr>
        <w:t>ร์</w:t>
      </w:r>
      <w:proofErr w:type="spellEnd"/>
      <w:r w:rsidRPr="005E48D3">
        <w:rPr>
          <w:rFonts w:ascii="TH SarabunPSK" w:eastAsia="Cordia New" w:hAnsi="TH SarabunPSK" w:cs="TH SarabunPSK"/>
          <w:sz w:val="32"/>
          <w:szCs w:val="32"/>
        </w:rPr>
        <w:t xml:space="preserve"> (Firmware)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ในโครงการวิจัยนี้ทางบริษัทที่เข้าร่วมโครงการต้องการเผยแพร่องค์ความรู้ของการออกแบบดังกล่าว และพัฒนาบุคลากรในบริษัทเพื่อรองรับการขยายตัวของบริษัทในธุรกิจด้านเครื่องอัดประจุไฟฟ้าที่สามารถออกแบบได้ตามความต้องการของลูกค้าที่เป็น</w:t>
      </w:r>
      <w:r w:rsidRPr="005E48D3">
        <w:rPr>
          <w:rFonts w:ascii="TH SarabunPSK" w:eastAsia="Cordia New" w:hAnsi="TH SarabunPSK" w:cs="TH SarabunPSK"/>
          <w:sz w:val="32"/>
          <w:szCs w:val="32"/>
          <w:cs/>
        </w:rPr>
        <w:t>ธุรกิจระดับกลาง เช่น อาคารส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Pr="005E48D3">
        <w:rPr>
          <w:rFonts w:ascii="TH SarabunPSK" w:eastAsia="Cordia New" w:hAnsi="TH SarabunPSK" w:cs="TH SarabunPSK"/>
          <w:sz w:val="32"/>
          <w:szCs w:val="32"/>
          <w:cs/>
        </w:rPr>
        <w:t>นักงาน โรงแรม รีสอร</w:t>
      </w:r>
      <w:proofErr w:type="spellStart"/>
      <w:r w:rsidRPr="005E48D3">
        <w:rPr>
          <w:rFonts w:ascii="TH SarabunPSK" w:eastAsia="Cordia New" w:hAnsi="TH SarabunPSK" w:cs="TH SarabunPSK"/>
          <w:sz w:val="32"/>
          <w:szCs w:val="32"/>
          <w:cs/>
        </w:rPr>
        <w:t>์ท</w:t>
      </w:r>
      <w:proofErr w:type="spellEnd"/>
      <w:r w:rsidRPr="005E48D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รวมถึง</w:t>
      </w:r>
      <w:r w:rsidRPr="005E48D3">
        <w:rPr>
          <w:rFonts w:ascii="TH SarabunPSK" w:eastAsia="Cordia New" w:hAnsi="TH SarabunPSK" w:cs="TH SarabunPSK"/>
          <w:sz w:val="32"/>
          <w:szCs w:val="32"/>
          <w:cs/>
        </w:rPr>
        <w:t>ที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่</w:t>
      </w:r>
      <w:r w:rsidRPr="005E48D3">
        <w:rPr>
          <w:rFonts w:ascii="TH SarabunPSK" w:eastAsia="Cordia New" w:hAnsi="TH SarabunPSK" w:cs="TH SarabunPSK"/>
          <w:sz w:val="32"/>
          <w:szCs w:val="32"/>
          <w:cs/>
        </w:rPr>
        <w:t>พักอาศัย</w:t>
      </w:r>
    </w:p>
    <w:p w14:paraId="402221FE" w14:textId="77777777" w:rsidR="005E48D3" w:rsidRPr="005E48D3" w:rsidRDefault="005E48D3" w:rsidP="005E48D3">
      <w:pPr>
        <w:ind w:firstLine="502"/>
        <w:jc w:val="thaiDistribute"/>
        <w:rPr>
          <w:rFonts w:ascii="TH SarabunPSK" w:hAnsi="TH SarabunPSK" w:cs="TH SarabunPSK"/>
          <w:sz w:val="32"/>
          <w:szCs w:val="32"/>
        </w:rPr>
      </w:pP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จากผลการฝึกอบรมของโครงการในปี 2568 ที่เน้นการออกแบบและเขียนโปรแกรมควบคุมการทำงานของเครื่องอัดประจุยานยนต์ไฟฟ้าแบบกระแสสลับขนาด 7 กิโลวัตต์ (</w:t>
      </w:r>
      <w:r w:rsidRPr="005E48D3">
        <w:rPr>
          <w:rFonts w:ascii="TH SarabunPSK" w:eastAsia="Cordia New" w:hAnsi="TH SarabunPSK" w:cs="TH SarabunPSK"/>
          <w:sz w:val="32"/>
          <w:szCs w:val="32"/>
        </w:rPr>
        <w:t>AC 7 kW EV Charger)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 xml:space="preserve"> พบว่า ผู้เข้ารับการฝึกอบรมได้รับการพัฒนาเป็นอย่างดีจนสามารถประยุกต์เอาความรู้ดังกล่าวไปใช้ในการสร้างต้นแบบอุปกรณ์ได้ถึง 2 รูปแบบคือ</w:t>
      </w:r>
      <w:r w:rsidRPr="005E48D3">
        <w:rPr>
          <w:rFonts w:ascii="TH SarabunPSK" w:eastAsia="Cordia New" w:hAnsi="TH SarabunPSK" w:cs="TH SarabunPSK"/>
          <w:sz w:val="32"/>
          <w:szCs w:val="32"/>
        </w:rPr>
        <w:t xml:space="preserve"> (1) </w:t>
      </w:r>
      <w:r w:rsidRPr="005E48D3">
        <w:rPr>
          <w:rFonts w:ascii="TH SarabunPSK" w:hAnsi="TH SarabunPSK" w:cs="TH SarabunPSK"/>
          <w:sz w:val="32"/>
          <w:szCs w:val="32"/>
          <w:cs/>
        </w:rPr>
        <w:t>ต้นแบบ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Pr="005E48D3">
        <w:rPr>
          <w:rFonts w:ascii="TH SarabunPSK" w:hAnsi="TH SarabunPSK" w:cs="TH SarabunPSK"/>
          <w:sz w:val="32"/>
          <w:szCs w:val="32"/>
          <w:cs/>
        </w:rPr>
        <w:t>ตรวจสัญญาณการสื่อสารเบื้องต้น และ</w:t>
      </w:r>
      <w:r w:rsidRPr="005E48D3">
        <w:rPr>
          <w:rFonts w:ascii="TH SarabunPSK" w:hAnsi="TH SarabunPSK" w:cs="TH SarabunPSK"/>
          <w:sz w:val="32"/>
          <w:szCs w:val="32"/>
        </w:rPr>
        <w:t xml:space="preserve"> (2) </w:t>
      </w:r>
      <w:r w:rsidRPr="005E48D3">
        <w:rPr>
          <w:rFonts w:ascii="TH SarabunPSK" w:hAnsi="TH SarabunPSK" w:cs="TH SarabunPSK"/>
          <w:sz w:val="32"/>
          <w:szCs w:val="32"/>
          <w:cs/>
        </w:rPr>
        <w:t>ต้นแบบ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Pr="005E48D3">
        <w:rPr>
          <w:rFonts w:ascii="TH SarabunPSK" w:hAnsi="TH SarabunPSK" w:cs="TH SarabunPSK"/>
          <w:sz w:val="32"/>
          <w:szCs w:val="32"/>
          <w:cs/>
        </w:rPr>
        <w:t>อัดประจุแบบพกพา ซึ่งมีศักยภาพต่อยอดสู่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E48D3">
        <w:rPr>
          <w:rFonts w:ascii="TH SarabunPSK" w:hAnsi="TH SarabunPSK" w:cs="TH SarabunPSK"/>
          <w:sz w:val="32"/>
          <w:szCs w:val="32"/>
          <w:cs/>
        </w:rPr>
        <w:t>ผลิตเชิงพาณิชย์และการสร้าง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ธุรกิจ</w:t>
      </w:r>
      <w:r w:rsidRPr="005E48D3">
        <w:rPr>
          <w:rFonts w:ascii="TH SarabunPSK" w:hAnsi="TH SarabunPSK" w:cs="TH SarabunPSK"/>
          <w:sz w:val="32"/>
          <w:szCs w:val="32"/>
          <w:cs/>
        </w:rPr>
        <w:t>ให้ผู้ประกอบการ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ที่เข้าร่วมได้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 xml:space="preserve">   และเพื่อให้ต้นแบบดังกล่าวสามารถทำไปทำการผลิตออกสู่เชิงพาณิชย์ได้ในระยะถัดไป จำเป็นต้องมีการวิเคราะห์และทดสอบทั้งทางไฟฟ้าและทางกลเพิ่มเติมเพื่อให้เกิดความมั่นใจในการใช้งาน  อีกเรื่อง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คือ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การเสริมสร้างทักษะด้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าน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การประยุกต์ใช้ปัญญาประดิษฐ์ในการสร้างโมเดลการทำนายพฤติกรรมการทำงานของเครื่องอัดประจุยานยนต์ไฟฟ้าได้อย่างมีประสิทธิภาพ  ดังนั้นสื่อการฝึกอบรมด้าน</w:t>
      </w:r>
      <w:r w:rsidRPr="005E48D3">
        <w:rPr>
          <w:rFonts w:ascii="TH SarabunPSK" w:hAnsi="TH SarabunPSK" w:cs="TH SarabunPSK"/>
          <w:sz w:val="32"/>
          <w:szCs w:val="32"/>
          <w:cs/>
        </w:rPr>
        <w:t>การใช้งานและความปลอดภัย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E48D3">
        <w:rPr>
          <w:rFonts w:ascii="TH SarabunPSK" w:hAnsi="TH SarabunPSK" w:cs="TH SarabunPSK"/>
          <w:sz w:val="32"/>
          <w:szCs w:val="32"/>
          <w:cs/>
        </w:rPr>
        <w:t>เครื่อง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อั</w:t>
      </w:r>
      <w:r w:rsidRPr="005E48D3">
        <w:rPr>
          <w:rFonts w:ascii="TH SarabunPSK" w:hAnsi="TH SarabunPSK" w:cs="TH SarabunPSK"/>
          <w:sz w:val="32"/>
          <w:szCs w:val="32"/>
          <w:cs/>
        </w:rPr>
        <w:t>ดประจุยานยนต์ไฟฟ้า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แบบกระแสสลับขนาด 7 กิโลวัตต์ (7 </w:t>
      </w:r>
      <w:r w:rsidRPr="005E48D3">
        <w:rPr>
          <w:rFonts w:ascii="TH SarabunPSK" w:hAnsi="TH SarabunPSK" w:cs="TH SarabunPSK"/>
          <w:sz w:val="32"/>
          <w:szCs w:val="32"/>
        </w:rPr>
        <w:t>kW AC Charger)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 จึงเป็นสิ่งจำเป็นในการจำลองสถานการณ์การทำงานของเครื่องซึ่งทำให้ได้ข้อมูลที่จำเป็นสำหรับการสร้างโมเดลปัญญาประดิษฐ์เพื่อใช้ในการทำนายระยะเวลาในการบำรุงรักษาล่วงหน้า (</w:t>
      </w:r>
      <w:r w:rsidRPr="005E48D3">
        <w:rPr>
          <w:rFonts w:ascii="TH SarabunPSK" w:hAnsi="TH SarabunPSK" w:cs="TH SarabunPSK"/>
          <w:sz w:val="32"/>
          <w:szCs w:val="32"/>
        </w:rPr>
        <w:t xml:space="preserve">Predictive Maintenance) 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 จากการสำรวจความต้องการของผู้เข้าอบรมโครงการปี 2568 ยังพบว่ามีความต้องการฝึกอบรมด้านการซ่อมบำรุงเครื่องอัดประจุยานยนต์ไฟฟ้ากระแสตรงเพิ่มเติม ทางคณะผู้วิจัยจึงได้มีความประสงค์ที่พัฒนาบุคลากรเพิ่มเติมอีก 2 กลุ่ม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E48D3">
        <w:rPr>
          <w:rFonts w:ascii="TH SarabunPSK" w:hAnsi="TH SarabunPSK" w:cs="TH SarabunPSK" w:hint="cs"/>
          <w:sz w:val="32"/>
          <w:szCs w:val="32"/>
          <w:cs/>
        </w:rPr>
        <w:t>คือ กลุ่มที่ 1</w:t>
      </w:r>
      <w:r w:rsidRPr="005E48D3">
        <w:rPr>
          <w:rFonts w:ascii="TH SarabunPSK" w:hAnsi="TH SarabunPSK" w:cs="TH SarabunPSK"/>
          <w:sz w:val="32"/>
          <w:szCs w:val="32"/>
        </w:rPr>
        <w:t xml:space="preserve"> </w:t>
      </w:r>
      <w:r w:rsidRPr="005E48D3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5E48D3">
        <w:rPr>
          <w:rFonts w:ascii="TH SarabunPSK" w:eastAsia="Calibri" w:hAnsi="TH SarabunPSK" w:cs="TH SarabunPSK"/>
          <w:sz w:val="32"/>
          <w:szCs w:val="32"/>
          <w:cs/>
        </w:rPr>
        <w:t xml:space="preserve">ต่อยอดผู้เข้าอบรมโครงการปี </w:t>
      </w:r>
      <w:r w:rsidRPr="005E48D3">
        <w:rPr>
          <w:rFonts w:ascii="TH SarabunPSK" w:eastAsia="Calibri" w:hAnsi="TH SarabunPSK" w:cs="TH SarabunPSK"/>
          <w:sz w:val="32"/>
          <w:szCs w:val="32"/>
        </w:rPr>
        <w:t>2568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5E48D3">
        <w:rPr>
          <w:rFonts w:ascii="TH SarabunPSK" w:hAnsi="TH SarabunPSK" w:cs="TH SarabunPSK"/>
          <w:sz w:val="32"/>
          <w:szCs w:val="32"/>
        </w:rPr>
        <w:t>2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0 คน และกลุ่มที่ 2 เป็นผู้เข้าอบรมกลุ่มใหม่ ปี 2569 จำนวน </w:t>
      </w:r>
      <w:r w:rsidRPr="005E48D3">
        <w:rPr>
          <w:rFonts w:ascii="TH SarabunPSK" w:hAnsi="TH SarabunPSK" w:cs="TH SarabunPSK"/>
          <w:sz w:val="32"/>
          <w:szCs w:val="32"/>
        </w:rPr>
        <w:t>5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0 ท่าน โดยกลุ่มที่ </w:t>
      </w:r>
      <w:r w:rsidRPr="005E48D3">
        <w:rPr>
          <w:rFonts w:ascii="TH SarabunPSK" w:hAnsi="TH SarabunPSK" w:cs="TH SarabunPSK"/>
          <w:sz w:val="32"/>
          <w:szCs w:val="32"/>
        </w:rPr>
        <w:t>1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 จะมีการฝึกอบรมเพิ่ม 2 โมดูล และกลุ่มที่ 2 จะมีการฝึกอบรมทั้งหมด 6 โมดูล (แบ่งเป็น 4 โมดูลเดิมและ 2 โมดูลใหม่) </w:t>
      </w:r>
    </w:p>
    <w:p w14:paraId="787EEF6D" w14:textId="77777777" w:rsidR="005E48D3" w:rsidRDefault="005E48D3" w:rsidP="005E48D3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B426DA" w14:textId="77777777" w:rsidR="005E48D3" w:rsidRDefault="005E48D3" w:rsidP="005E48D3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435594" w14:textId="77777777" w:rsidR="005E48D3" w:rsidRDefault="005E48D3" w:rsidP="005E48D3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370D8C" w14:textId="77777777" w:rsidR="005E48D3" w:rsidRDefault="005E48D3" w:rsidP="005E48D3">
      <w:pPr>
        <w:spacing w:after="0" w:line="276" w:lineRule="auto"/>
        <w:rPr>
          <w:rFonts w:ascii="TH SarabunPSK" w:hAnsi="TH SarabunPSK" w:cs="TH SarabunPSK"/>
          <w:sz w:val="32"/>
          <w:szCs w:val="32"/>
        </w:rPr>
        <w:sectPr w:rsidR="005E48D3" w:rsidSect="00EE1B6C">
          <w:pgSz w:w="11906" w:h="16838"/>
          <w:pgMar w:top="1134" w:right="1134" w:bottom="567" w:left="1701" w:header="709" w:footer="709" w:gutter="0"/>
          <w:cols w:space="708"/>
          <w:docGrid w:linePitch="360"/>
        </w:sectPr>
      </w:pPr>
    </w:p>
    <w:p w14:paraId="070F743A" w14:textId="77777777" w:rsidR="005E48D3" w:rsidRDefault="005E48D3" w:rsidP="005E48D3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6EA89AB" w14:textId="77777777" w:rsidR="005E48D3" w:rsidRPr="005E48D3" w:rsidRDefault="005E48D3" w:rsidP="005E48D3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7A86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Pr="005E48D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1EB05298" w14:textId="77777777" w:rsidR="005E48D3" w:rsidRPr="005E48D3" w:rsidRDefault="005E48D3" w:rsidP="005E48D3">
      <w:pPr>
        <w:pStyle w:val="a9"/>
        <w:tabs>
          <w:tab w:val="left" w:pos="284"/>
          <w:tab w:val="left" w:pos="720"/>
        </w:tabs>
        <w:spacing w:after="0" w:line="240" w:lineRule="auto"/>
        <w:ind w:left="0" w:firstLine="502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2.1 เพื่อต่อยอดการ</w:t>
      </w:r>
      <w:r w:rsidRPr="005E48D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พัฒนา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เครือข่ายและองค์ความรู้</w:t>
      </w:r>
      <w:r w:rsidRPr="005E48D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ทั้งฮาร์ดแวร์</w:t>
      </w:r>
      <w:r w:rsidRPr="005E48D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E48D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เฟิร์ม</w:t>
      </w:r>
      <w:proofErr w:type="spellStart"/>
      <w:r w:rsidRPr="005E48D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แวร์</w:t>
      </w:r>
      <w:proofErr w:type="spellEnd"/>
      <w:r w:rsidRPr="005E48D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E48D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และโมดูล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การ</w:t>
      </w:r>
      <w:r w:rsidRPr="005E48D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ทดสอบ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เครื่องอัดประจุยานยนต์ไฟฟ้าแบบกระแสสลับขนาด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 xml:space="preserve"> 7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กิโลวัตต์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5E48D3">
        <w:rPr>
          <w:rFonts w:ascii="TH SarabunPSK" w:eastAsia="Cordia New" w:hAnsi="TH SarabunPSK" w:cs="TH SarabunPSK"/>
          <w:sz w:val="32"/>
          <w:szCs w:val="32"/>
        </w:rPr>
        <w:t>AC 7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5E48D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kW </w:t>
      </w:r>
      <w:r w:rsidRPr="005E48D3">
        <w:rPr>
          <w:rFonts w:ascii="TH SarabunPSK" w:eastAsia="Cordia New" w:hAnsi="TH SarabunPSK" w:cs="TH SarabunPSK"/>
          <w:sz w:val="32"/>
          <w:szCs w:val="32"/>
        </w:rPr>
        <w:t xml:space="preserve">EV Charger) 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ตาม</w:t>
      </w:r>
      <w:r w:rsidRPr="005E48D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มาตรฐาน</w:t>
      </w: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</w:p>
    <w:p w14:paraId="6D5D533A" w14:textId="77777777" w:rsidR="005E48D3" w:rsidRPr="005E48D3" w:rsidRDefault="005E48D3" w:rsidP="005E48D3">
      <w:pPr>
        <w:pStyle w:val="a9"/>
        <w:tabs>
          <w:tab w:val="left" w:pos="284"/>
          <w:tab w:val="left" w:pos="720"/>
        </w:tabs>
        <w:spacing w:after="0" w:line="240" w:lineRule="auto"/>
        <w:ind w:left="0" w:firstLine="50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2.2 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เพื่อพัฒนา</w:t>
      </w: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>สมรรถนะบุคลากรด้าน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การซ่อมบำรุงเครื่องอัดประจุยานยนต์ไฟฟ้าแบบกระแสตรง</w:t>
      </w:r>
      <w:r w:rsidRPr="005E48D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E48D3">
        <w:rPr>
          <w:rFonts w:ascii="TH SarabunPSK" w:hAnsi="TH SarabunPSK" w:cs="TH SarabunPSK"/>
          <w:sz w:val="32"/>
          <w:szCs w:val="32"/>
        </w:rPr>
        <w:t xml:space="preserve">DC </w:t>
      </w:r>
      <w:r w:rsidRPr="005E48D3">
        <w:rPr>
          <w:rFonts w:ascii="TH SarabunPSK" w:hAnsi="TH SarabunPSK" w:cs="TH SarabunPSK"/>
          <w:sz w:val="32"/>
          <w:szCs w:val="32"/>
          <w:lang w:bidi="th-TH"/>
        </w:rPr>
        <w:t>C</w:t>
      </w:r>
      <w:r w:rsidRPr="005E48D3">
        <w:rPr>
          <w:rFonts w:ascii="TH SarabunPSK" w:hAnsi="TH SarabunPSK" w:cs="TH SarabunPSK"/>
          <w:sz w:val="32"/>
          <w:szCs w:val="32"/>
        </w:rPr>
        <w:t>harger)</w:t>
      </w:r>
    </w:p>
    <w:p w14:paraId="304ED93F" w14:textId="77777777" w:rsidR="005E48D3" w:rsidRPr="005E48D3" w:rsidRDefault="005E48D3" w:rsidP="005E48D3">
      <w:pPr>
        <w:pStyle w:val="a9"/>
        <w:tabs>
          <w:tab w:val="left" w:pos="284"/>
          <w:tab w:val="left" w:pos="720"/>
        </w:tabs>
        <w:spacing w:after="0" w:line="240" w:lineRule="auto"/>
        <w:ind w:left="50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E48D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2.3 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เพื่อพัฒนาศักยภาพ</w:t>
      </w: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>บุคลากร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ในการ</w:t>
      </w: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>วิเคราะห์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และทดสอบ</w:t>
      </w: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>อุปกรณ์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เครื่องอัดประจุยานยนต์ไฟฟ้า</w:t>
      </w:r>
    </w:p>
    <w:p w14:paraId="5BF1256B" w14:textId="77777777" w:rsidR="005E48D3" w:rsidRPr="005E48D3" w:rsidRDefault="005E48D3" w:rsidP="005E48D3">
      <w:pPr>
        <w:pStyle w:val="a9"/>
        <w:tabs>
          <w:tab w:val="left" w:pos="284"/>
          <w:tab w:val="left" w:pos="720"/>
        </w:tabs>
        <w:spacing w:after="0" w:line="240" w:lineRule="auto"/>
        <w:ind w:left="0" w:firstLine="50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2.4 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เพื่อพัฒนาสื่อการฝึกอบรมด้านการใช้งานและความปลอดภัยเครื่อง</w:t>
      </w: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>อั</w:t>
      </w:r>
      <w:r w:rsidRPr="005E48D3">
        <w:rPr>
          <w:rFonts w:ascii="TH SarabunPSK" w:hAnsi="TH SarabunPSK" w:cs="TH SarabunPSK"/>
          <w:sz w:val="32"/>
          <w:szCs w:val="32"/>
          <w:cs/>
          <w:lang w:bidi="th-TH"/>
        </w:rPr>
        <w:t>ดประจุยานยนต์ไฟฟ้า</w:t>
      </w: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>แบบกระแสสลับขนาด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 w:rsidRPr="005E48D3">
        <w:rPr>
          <w:rFonts w:ascii="TH SarabunPSK" w:hAnsi="TH SarabunPSK" w:cs="TH SarabunPSK" w:hint="cs"/>
          <w:sz w:val="32"/>
          <w:szCs w:val="32"/>
          <w:cs/>
          <w:lang w:bidi="th-TH"/>
        </w:rPr>
        <w:t>กิโลวัตต์</w:t>
      </w:r>
      <w:r w:rsidRPr="005E48D3">
        <w:rPr>
          <w:rFonts w:ascii="TH SarabunPSK" w:hAnsi="TH SarabunPSK" w:cs="TH SarabunPSK" w:hint="cs"/>
          <w:sz w:val="32"/>
          <w:szCs w:val="32"/>
          <w:cs/>
        </w:rPr>
        <w:t xml:space="preserve"> (7 </w:t>
      </w:r>
      <w:r w:rsidRPr="005E48D3">
        <w:rPr>
          <w:rFonts w:ascii="TH SarabunPSK" w:hAnsi="TH SarabunPSK" w:cs="TH SarabunPSK"/>
          <w:sz w:val="32"/>
          <w:szCs w:val="32"/>
        </w:rPr>
        <w:t>kW AC Charger)</w:t>
      </w:r>
    </w:p>
    <w:p w14:paraId="4D356A6A" w14:textId="77777777" w:rsidR="005E48D3" w:rsidRPr="00B97A86" w:rsidRDefault="005E48D3" w:rsidP="005E48D3">
      <w:pPr>
        <w:pStyle w:val="Default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7A86">
        <w:rPr>
          <w:rFonts w:ascii="TH SarabunPSK" w:hAnsi="TH SarabunPSK" w:cs="TH SarabunPSK"/>
          <w:b/>
          <w:bCs/>
          <w:sz w:val="32"/>
          <w:szCs w:val="32"/>
          <w:cs/>
        </w:rPr>
        <w:t xml:space="preserve">3) กลุ่มเป้าหมาย </w:t>
      </w:r>
    </w:p>
    <w:p w14:paraId="3D2F4390" w14:textId="6339A338" w:rsidR="005E48D3" w:rsidRDefault="005E48D3" w:rsidP="004169B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B97A86">
        <w:rPr>
          <w:rFonts w:ascii="TH SarabunPSK" w:hAnsi="TH SarabunPSK" w:cs="TH SarabunPSK"/>
          <w:color w:val="000000"/>
          <w:sz w:val="32"/>
          <w:szCs w:val="32"/>
          <w:cs/>
        </w:rPr>
        <w:t>บุคลากรในสถานประกอบการ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และหน่วยงาน</w:t>
      </w:r>
      <w:r w:rsidRPr="00B97A86">
        <w:rPr>
          <w:rFonts w:ascii="TH SarabunPSK" w:hAnsi="TH SarabunPSK" w:cs="TH SarabunPSK"/>
          <w:color w:val="000000"/>
          <w:sz w:val="32"/>
          <w:szCs w:val="32"/>
          <w:cs/>
        </w:rPr>
        <w:t>ด้านอุตสาหกรรมยานยนต์สมัยใหม่ อุตสาหกรรมอิเล็กทรอนิกส์อัจฉริยะ อุตสาหกรรมหุ่นยนต์ และอุตสาหกรรมดิจิทัล ที่ต้องการพัฒนาความรู้และทักษะ</w:t>
      </w:r>
      <w:r w:rsidRPr="005E48D3">
        <w:rPr>
          <w:rFonts w:ascii="TH SarabunPSK" w:eastAsia="Cordia New" w:hAnsi="TH SarabunPSK" w:cs="TH SarabunPSK"/>
          <w:sz w:val="32"/>
          <w:szCs w:val="32"/>
          <w:cs/>
        </w:rPr>
        <w:t>ด้านเทคโนโลยีเครื่องอัดประจุยานยนต์</w:t>
      </w:r>
      <w:r w:rsidRPr="00B97A86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ที่จำเป็นหรือทักษะขั้นสูงขึ้น  </w:t>
      </w:r>
    </w:p>
    <w:p w14:paraId="593FB4D1" w14:textId="2FB64E49" w:rsidR="005E48D3" w:rsidRPr="00B97A86" w:rsidRDefault="004169BD" w:rsidP="005E48D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="005E48D3" w:rsidRPr="00B97A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="005E48D3" w:rsidRPr="00B97A8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ค่าลงทะเบียนฝึกอบรม </w:t>
      </w:r>
      <w:r w:rsidR="005E48D3" w:rsidRPr="00B97A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วัน และสถานที่ฝึกอบรม </w:t>
      </w:r>
    </w:p>
    <w:p w14:paraId="7C089708" w14:textId="77777777" w:rsidR="005E48D3" w:rsidRPr="00203DA2" w:rsidRDefault="005E48D3" w:rsidP="00203DA2">
      <w:pPr>
        <w:spacing w:after="0" w:line="276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97A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 หลักสูตร</w:t>
      </w:r>
      <w:r w:rsidR="00203DA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ช่างเทคนิค </w:t>
      </w:r>
    </w:p>
    <w:p w14:paraId="7096F754" w14:textId="77777777" w:rsidR="005E48D3" w:rsidRPr="00B97A86" w:rsidRDefault="005E48D3" w:rsidP="005E48D3">
      <w:pPr>
        <w:spacing w:after="0" w:line="276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- อบรม </w:t>
      </w:r>
      <w:r w:rsidR="00203DA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5</w:t>
      </w: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วัน (</w:t>
      </w:r>
      <w:r w:rsidR="00203DA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40</w:t>
      </w: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ชั่วโมง) จำนวนผู้อบรม </w:t>
      </w:r>
      <w:r w:rsidR="00203DA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10</w:t>
      </w: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คนต่อรุ่น จำนวน 1 รุ่น ระหว่างวันที่ </w:t>
      </w:r>
      <w:r w:rsidR="00203DA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25 เมษายน </w:t>
      </w:r>
      <w:r w:rsidR="00203DA2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–</w:t>
      </w:r>
      <w:r w:rsidR="00203DA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21 มิถุนายน 2569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 xml:space="preserve"> ณ </w:t>
      </w:r>
      <w:r w:rsidR="00203DA2">
        <w:rPr>
          <w:rFonts w:ascii="TH SarabunPSK" w:eastAsia="Times New Roman" w:hAnsi="TH SarabunPSK" w:cs="TH SarabunPSK" w:hint="cs"/>
          <w:sz w:val="32"/>
          <w:szCs w:val="32"/>
          <w:cs/>
        </w:rPr>
        <w:t>คณะวิศวกรรมศาสตร์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 xml:space="preserve"> มทร.ธัญบุรี</w:t>
      </w:r>
    </w:p>
    <w:p w14:paraId="6A9B413B" w14:textId="77777777" w:rsidR="005E48D3" w:rsidRDefault="005E48D3" w:rsidP="005E48D3">
      <w:pPr>
        <w:tabs>
          <w:tab w:val="left" w:pos="1134"/>
        </w:tabs>
        <w:spacing w:after="0" w:line="276" w:lineRule="auto"/>
        <w:ind w:firstLine="41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7A8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="00203DA2" w:rsidRPr="00203DA2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203DA2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ผู้เข้าอบรม/สถานประกอบการ ชำระเพียง </w:t>
      </w:r>
      <w:r w:rsidR="00203DA2" w:rsidRPr="00203DA2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203DA2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="00203DA2" w:rsidRPr="00203DA2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203DA2">
        <w:rPr>
          <w:rFonts w:ascii="TH SarabunPSK" w:eastAsia="Times New Roman" w:hAnsi="TH SarabunPSK" w:cs="TH SarabunPSK"/>
          <w:sz w:val="32"/>
          <w:szCs w:val="32"/>
          <w:cs/>
        </w:rPr>
        <w:t xml:space="preserve">00.- บาทต่อท่าน </w:t>
      </w:r>
    </w:p>
    <w:p w14:paraId="61226E0A" w14:textId="77777777" w:rsidR="00203DA2" w:rsidRPr="00203DA2" w:rsidRDefault="00203DA2" w:rsidP="00203DA2">
      <w:pPr>
        <w:spacing w:after="0" w:line="276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B97A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หลักสูตร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วิศวกร และนักวิจัย</w:t>
      </w:r>
    </w:p>
    <w:p w14:paraId="00E46E46" w14:textId="1E8F39EB" w:rsidR="00203DA2" w:rsidRPr="00B97A86" w:rsidRDefault="00203DA2" w:rsidP="00203DA2">
      <w:pPr>
        <w:spacing w:after="0" w:line="276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- อบรม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35</w:t>
      </w: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วัน (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280</w:t>
      </w: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ชั่วโมง) จำนวนผู้อบรม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40</w:t>
      </w: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คนต่อรุ่น จำนวน 1 รุ่น ระหว่างวันที่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25 เมษายน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9E47E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27 กันยายน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2569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 xml:space="preserve"> 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คณะวิศวกรรมศาสตร์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 xml:space="preserve"> มทร.ธัญบุรี</w:t>
      </w:r>
    </w:p>
    <w:p w14:paraId="5667117A" w14:textId="77777777" w:rsidR="00203DA2" w:rsidRPr="00B97A86" w:rsidRDefault="00203DA2" w:rsidP="00203DA2">
      <w:pPr>
        <w:tabs>
          <w:tab w:val="left" w:pos="1134"/>
        </w:tabs>
        <w:spacing w:after="0" w:line="276" w:lineRule="auto"/>
        <w:ind w:firstLine="41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7A8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203DA2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203DA2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ผู้เข้าอบรม/สถานประกอบการ ชำระเพียง </w:t>
      </w:r>
      <w:r w:rsidRPr="00203DA2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203DA2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Pr="00203DA2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203DA2">
        <w:rPr>
          <w:rFonts w:ascii="TH SarabunPSK" w:eastAsia="Times New Roman" w:hAnsi="TH SarabunPSK" w:cs="TH SarabunPSK"/>
          <w:sz w:val="32"/>
          <w:szCs w:val="32"/>
          <w:cs/>
        </w:rPr>
        <w:t xml:space="preserve">00.- บาทต่อท่าน </w:t>
      </w:r>
    </w:p>
    <w:p w14:paraId="30F91FC4" w14:textId="77777777" w:rsidR="00203DA2" w:rsidRDefault="00203DA2" w:rsidP="005E48D3">
      <w:pPr>
        <w:tabs>
          <w:tab w:val="left" w:pos="1134"/>
        </w:tabs>
        <w:spacing w:after="0" w:line="276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6044705A" w14:textId="77777777" w:rsidR="005E48D3" w:rsidRPr="00B97A86" w:rsidRDefault="005E48D3" w:rsidP="005E48D3">
      <w:pPr>
        <w:tabs>
          <w:tab w:val="left" w:pos="1134"/>
        </w:tabs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7A8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C9717D8" w14:textId="1E121E44" w:rsidR="005E48D3" w:rsidRPr="00B97A86" w:rsidRDefault="005E48D3" w:rsidP="005E48D3">
      <w:pPr>
        <w:tabs>
          <w:tab w:val="left" w:pos="1134"/>
        </w:tabs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97A8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1. ค่าลงทะเบียนฝึกอบรม </w:t>
      </w:r>
      <w:r w:rsidRPr="00B97A86">
        <w:rPr>
          <w:rFonts w:ascii="TH SarabunPSK" w:eastAsia="Calibri" w:hAnsi="TH SarabunPSK" w:cs="TH SarabunPSK"/>
          <w:spacing w:val="-10"/>
          <w:sz w:val="32"/>
          <w:szCs w:val="32"/>
          <w:cs/>
        </w:rPr>
        <w:t>เพื่อเ</w:t>
      </w:r>
      <w:r w:rsidR="009E47E3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ป็นหลักประกันการเข้าร่วมการฝึกอบรม </w:t>
      </w:r>
      <w:r w:rsidR="003533DC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(</w:t>
      </w:r>
      <w:r w:rsidR="009E47E3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จะได้รับคืนเมื่อ</w:t>
      </w:r>
      <w:r w:rsidR="003533DC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เข้าร่วมการ</w:t>
      </w:r>
      <w:r w:rsidR="009E47E3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ฝึกอบรม</w:t>
      </w:r>
      <w:r w:rsidR="009E47E3" w:rsidRPr="00B97A86">
        <w:rPr>
          <w:rFonts w:ascii="TH SarabunPSK" w:eastAsia="Calibri" w:hAnsi="TH SarabunPSK" w:cs="TH SarabunPSK"/>
          <w:sz w:val="32"/>
          <w:szCs w:val="32"/>
          <w:cs/>
        </w:rPr>
        <w:t xml:space="preserve">ไม่น้อยกว่าร้อยละ 80 </w:t>
      </w:r>
      <w:r w:rsidR="009E47E3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และผ่านการฝึกอบรม หากไม่สามารถเข้าร่วมการฝึกอบรม</w:t>
      </w:r>
      <w:r w:rsidR="009E47E3">
        <w:rPr>
          <w:rFonts w:ascii="TH SarabunPSK" w:eastAsia="Calibri" w:hAnsi="TH SarabunPSK" w:cs="TH SarabunPSK" w:hint="cs"/>
          <w:sz w:val="32"/>
          <w:szCs w:val="32"/>
          <w:cs/>
        </w:rPr>
        <w:t>และผ่านการฝึกอบรมได้ตามเกณฑ์ที่กำหนด ทางโครงการฯ ขอสงวนสิทธิ์ในการชำระเงินค่าลงทะเบียนคืน</w:t>
      </w:r>
      <w:r w:rsidR="003533DC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76FC602E" w14:textId="381FCC81" w:rsidR="005E48D3" w:rsidRDefault="005E48D3" w:rsidP="005E48D3">
      <w:pPr>
        <w:tabs>
          <w:tab w:val="left" w:pos="1134"/>
          <w:tab w:val="left" w:pos="1701"/>
          <w:tab w:val="left" w:pos="1985"/>
          <w:tab w:val="left" w:pos="3686"/>
        </w:tabs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97A8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ab/>
      </w:r>
      <w:r w:rsidRPr="00B97A86">
        <w:rPr>
          <w:rFonts w:ascii="TH SarabunPSK" w:eastAsia="Calibri" w:hAnsi="TH SarabunPSK" w:cs="TH SarabunPSK"/>
          <w:sz w:val="32"/>
          <w:szCs w:val="32"/>
          <w:cs/>
        </w:rPr>
        <w:t>2.</w:t>
      </w:r>
      <w:r w:rsidR="009E47E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7A86">
        <w:rPr>
          <w:rFonts w:ascii="TH SarabunPSK" w:eastAsia="Calibri" w:hAnsi="TH SarabunPSK" w:cs="TH SarabunPSK"/>
          <w:sz w:val="32"/>
          <w:szCs w:val="32"/>
          <w:cs/>
        </w:rPr>
        <w:t>ผู้ผ่านการฝึกอบรมจะได้รับประกาศนียบัตรรับรองการฝึกอบรม ทั้งนี้จะต้องมีเวลาเข้ารับการฝึกอบรมไม่น้อยกว่าร้อยละ 80 ของเวลาทั้งหมด</w:t>
      </w:r>
    </w:p>
    <w:p w14:paraId="36F53460" w14:textId="23E48C6A" w:rsidR="003533DC" w:rsidRPr="00B97A86" w:rsidRDefault="003533DC" w:rsidP="005E48D3">
      <w:pPr>
        <w:tabs>
          <w:tab w:val="left" w:pos="1134"/>
          <w:tab w:val="left" w:pos="1701"/>
          <w:tab w:val="left" w:pos="1985"/>
          <w:tab w:val="left" w:pos="3686"/>
        </w:tabs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B97A86">
        <w:rPr>
          <w:rFonts w:ascii="TH SarabunPSK" w:eastAsia="Calibri" w:hAnsi="TH SarabunPSK" w:cs="TH SarabunPSK"/>
          <w:sz w:val="32"/>
          <w:szCs w:val="32"/>
          <w:cs/>
        </w:rPr>
        <w:t>ผู้ผ่านการฝึกอบรมจะได้รับ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eastAsia="Calibri" w:hAnsi="TH SarabunPSK" w:cs="TH SarabunPSK"/>
          <w:sz w:val="32"/>
          <w:szCs w:val="32"/>
        </w:rPr>
        <w:t>CPD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จากสภาวิศวกร </w:t>
      </w:r>
      <w:r w:rsidRPr="00B97A86">
        <w:rPr>
          <w:rFonts w:ascii="TH SarabunPSK" w:eastAsia="Calibri" w:hAnsi="TH SarabunPSK" w:cs="TH SarabunPSK"/>
          <w:sz w:val="32"/>
          <w:szCs w:val="32"/>
          <w:cs/>
        </w:rPr>
        <w:t>ทั้งนี้จะต้องมีเวลาเข้ารับการฝึกอบรมไม่น้อยกว่าร้อยละ 80 ของเวลาทั้งหมด</w:t>
      </w:r>
    </w:p>
    <w:p w14:paraId="4B02C31D" w14:textId="77777777" w:rsidR="005E48D3" w:rsidRPr="00B97A86" w:rsidRDefault="005E48D3" w:rsidP="005E48D3">
      <w:pPr>
        <w:tabs>
          <w:tab w:val="left" w:pos="1134"/>
        </w:tabs>
        <w:spacing w:line="276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B97A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7A8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4. ขอสงวนสิทธิ์ในการยกเลิกหรือเลื่อนการจัดอบรมกรณีที่ผู้เข้ารับการอบรมนอยกวา 15 คนต่อรุ่น</w:t>
      </w:r>
    </w:p>
    <w:p w14:paraId="440419DC" w14:textId="77777777" w:rsidR="005E48D3" w:rsidRPr="00B97A86" w:rsidRDefault="005E48D3" w:rsidP="005E48D3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97A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6) วิทยากร</w:t>
      </w:r>
    </w:p>
    <w:p w14:paraId="6C60DD18" w14:textId="0EE83DF4" w:rsidR="005E48D3" w:rsidRPr="004169BD" w:rsidRDefault="005E48D3" w:rsidP="005E48D3">
      <w:pPr>
        <w:tabs>
          <w:tab w:val="left" w:pos="1134"/>
        </w:tabs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B97A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B97A86">
        <w:rPr>
          <w:rFonts w:ascii="TH SarabunPSK" w:hAnsi="TH SarabunPSK" w:cs="TH SarabunPSK"/>
          <w:color w:val="000000"/>
          <w:sz w:val="32"/>
          <w:szCs w:val="32"/>
          <w:cs/>
        </w:rPr>
        <w:t>ทีมวิทยากรผู้ทรงคุณวุฒิและมีประสบการณ์โดยตรงทางด้านอุตสาหกรรม</w:t>
      </w:r>
      <w:r w:rsidR="004169BD">
        <w:rPr>
          <w:rFonts w:ascii="TH SarabunPSK" w:hAnsi="TH SarabunPSK" w:cs="TH SarabunPSK" w:hint="cs"/>
          <w:color w:val="000000"/>
          <w:sz w:val="32"/>
          <w:szCs w:val="32"/>
          <w:cs/>
        </w:rPr>
        <w:t>ยานยนต์ไฟฟ้า</w:t>
      </w:r>
      <w:r w:rsidR="004169BD" w:rsidRPr="005E48D3">
        <w:rPr>
          <w:rFonts w:ascii="TH SarabunPSK" w:eastAsia="Cordia New" w:hAnsi="TH SarabunPSK" w:cs="TH SarabunPSK"/>
          <w:sz w:val="32"/>
          <w:szCs w:val="32"/>
          <w:cs/>
        </w:rPr>
        <w:t>ด้านเทคโนโลยีเครื่องอัดประจุยานยนต์</w:t>
      </w:r>
      <w:r w:rsidR="004169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97A86">
        <w:rPr>
          <w:rFonts w:ascii="TH SarabunPSK" w:hAnsi="TH SarabunPSK" w:cs="TH SarabunPSK"/>
          <w:color w:val="000000"/>
          <w:sz w:val="32"/>
          <w:szCs w:val="32"/>
          <w:cs/>
        </w:rPr>
        <w:t>และอุตสาหกรรมอิเล็กทรอนิกส์</w:t>
      </w:r>
      <w:r w:rsidR="004169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4169BD" w:rsidRPr="004169BD">
        <w:rPr>
          <w:rFonts w:ascii="TH SarabunPSK" w:eastAsia="Cordia New" w:hAnsi="TH SarabunPSK" w:cs="TH SarabunPSK" w:hint="cs"/>
          <w:sz w:val="32"/>
          <w:szCs w:val="32"/>
          <w:cs/>
        </w:rPr>
        <w:t>ด้าน</w:t>
      </w:r>
      <w:r w:rsidR="004169BD" w:rsidRPr="004169BD">
        <w:rPr>
          <w:rFonts w:ascii="TH SarabunPSK" w:eastAsia="Cordia New" w:hAnsi="TH SarabunPSK" w:cs="TH SarabunPSK"/>
          <w:sz w:val="32"/>
          <w:szCs w:val="32"/>
          <w:cs/>
        </w:rPr>
        <w:t>ระบบปัญญาประดิษฐ์</w:t>
      </w:r>
    </w:p>
    <w:p w14:paraId="5B0EC932" w14:textId="77777777" w:rsidR="005E48D3" w:rsidRPr="00B97A86" w:rsidRDefault="005E48D3" w:rsidP="005E48D3">
      <w:pPr>
        <w:spacing w:after="0" w:line="276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B97A86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lastRenderedPageBreak/>
        <w:t>7) วิธีการฝึกอบรม</w:t>
      </w:r>
    </w:p>
    <w:p w14:paraId="61495728" w14:textId="77777777" w:rsidR="005E48D3" w:rsidRPr="00B97A86" w:rsidRDefault="005E48D3" w:rsidP="005E48D3">
      <w:pPr>
        <w:tabs>
          <w:tab w:val="left" w:pos="1134"/>
        </w:tabs>
        <w:spacing w:line="276" w:lineRule="auto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B97A86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B97A86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การบรรยายและฝึกปฏิบัติ จากทีมวิทยากรผู้มีความรู้ความเชี่ยวชาญ</w:t>
      </w:r>
    </w:p>
    <w:p w14:paraId="55A18B1F" w14:textId="77777777" w:rsidR="005E48D3" w:rsidRPr="00B97A86" w:rsidRDefault="005E48D3" w:rsidP="005E48D3">
      <w:pPr>
        <w:tabs>
          <w:tab w:val="left" w:pos="1134"/>
        </w:tabs>
        <w:spacing w:after="0" w:line="276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B97A86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8) ประโยชน์ที่คาดว่าจะได้รับ</w:t>
      </w:r>
    </w:p>
    <w:p w14:paraId="31630C30" w14:textId="766D9639" w:rsidR="005E48D3" w:rsidRPr="00B97A86" w:rsidRDefault="005E48D3" w:rsidP="005E48D3">
      <w:pPr>
        <w:tabs>
          <w:tab w:val="left" w:pos="1134"/>
        </w:tabs>
        <w:spacing w:after="0" w:line="276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97A8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8.1 ผู้เข้ารับการอบรม มีความรู้ ความเข้าใจ </w:t>
      </w:r>
      <w:r w:rsidRPr="00B97A86">
        <w:rPr>
          <w:rFonts w:ascii="TH SarabunPSK" w:hAnsi="TH SarabunPSK" w:cs="TH SarabunPSK"/>
          <w:color w:val="000000"/>
          <w:sz w:val="32"/>
          <w:szCs w:val="32"/>
          <w:cs/>
        </w:rPr>
        <w:t>ทักษะที่จำเป็นหรือทักษะขั้นสูงขึ้น ทางด้านอุตสาหกรรม</w:t>
      </w:r>
      <w:r w:rsidR="00534EA4">
        <w:rPr>
          <w:rFonts w:ascii="TH SarabunPSK" w:hAnsi="TH SarabunPSK" w:cs="TH SarabunPSK" w:hint="cs"/>
          <w:color w:val="000000"/>
          <w:sz w:val="32"/>
          <w:szCs w:val="32"/>
          <w:cs/>
        </w:rPr>
        <w:t>ยานยนต์ไฟฟ้า</w:t>
      </w:r>
      <w:r w:rsidR="00534E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34EA4" w:rsidRPr="005E48D3">
        <w:rPr>
          <w:rFonts w:ascii="TH SarabunPSK" w:eastAsia="Cordia New" w:hAnsi="TH SarabunPSK" w:cs="TH SarabunPSK"/>
          <w:sz w:val="32"/>
          <w:szCs w:val="32"/>
          <w:cs/>
        </w:rPr>
        <w:t>ด้านเทคโนโลยีเครื่องอัดประจุยานยนต์</w:t>
      </w:r>
      <w:r w:rsidR="00534E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534EA4" w:rsidRPr="004169BD">
        <w:rPr>
          <w:rFonts w:ascii="TH SarabunPSK" w:eastAsia="Cordia New" w:hAnsi="TH SarabunPSK" w:cs="TH SarabunPSK" w:hint="cs"/>
          <w:sz w:val="32"/>
          <w:szCs w:val="32"/>
          <w:cs/>
        </w:rPr>
        <w:t>ด้าน</w:t>
      </w:r>
      <w:r w:rsidR="00534EA4" w:rsidRPr="004169BD">
        <w:rPr>
          <w:rFonts w:ascii="TH SarabunPSK" w:eastAsia="Cordia New" w:hAnsi="TH SarabunPSK" w:cs="TH SarabunPSK"/>
          <w:sz w:val="32"/>
          <w:szCs w:val="32"/>
          <w:cs/>
        </w:rPr>
        <w:t>ระบบปัญญาประดิษฐ์</w:t>
      </w:r>
      <w:r w:rsidRPr="00B97A86">
        <w:rPr>
          <w:rFonts w:ascii="TH SarabunPSK" w:eastAsia="Cordia New" w:hAnsi="TH SarabunPSK" w:cs="TH SarabunPSK"/>
          <w:sz w:val="32"/>
          <w:szCs w:val="32"/>
          <w:cs/>
        </w:rPr>
        <w:t xml:space="preserve">เพิ่มมากขึ้น </w:t>
      </w:r>
    </w:p>
    <w:p w14:paraId="35913AEA" w14:textId="5BC415A3" w:rsidR="00534EA4" w:rsidRDefault="005E48D3" w:rsidP="00534EA4">
      <w:pPr>
        <w:tabs>
          <w:tab w:val="left" w:pos="1134"/>
        </w:tabs>
        <w:spacing w:line="276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97A8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8.2 </w:t>
      </w:r>
      <w:r w:rsidR="00534EA4" w:rsidRPr="00B97A86">
        <w:rPr>
          <w:rFonts w:ascii="TH SarabunPSK" w:eastAsia="Times New Roman" w:hAnsi="TH SarabunPSK" w:cs="TH SarabunPSK"/>
          <w:sz w:val="32"/>
          <w:szCs w:val="32"/>
          <w:cs/>
        </w:rPr>
        <w:t>ผู้เข้ารับการอบรม</w:t>
      </w:r>
      <w:r w:rsidR="00534EA4"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="00534EA4" w:rsidRPr="00534EA4">
        <w:rPr>
          <w:rFonts w:ascii="TH SarabunPSK" w:eastAsia="Cordia New" w:hAnsi="TH SarabunPSK" w:cs="TH SarabunPSK"/>
          <w:sz w:val="32"/>
          <w:szCs w:val="32"/>
          <w:cs/>
        </w:rPr>
        <w:t xml:space="preserve">ออกแบบวงจร </w:t>
      </w:r>
      <w:r w:rsidR="00534EA4" w:rsidRPr="00534EA4">
        <w:rPr>
          <w:rFonts w:ascii="TH SarabunPSK" w:eastAsia="Cordia New" w:hAnsi="TH SarabunPSK" w:cs="TH SarabunPSK"/>
          <w:sz w:val="32"/>
          <w:szCs w:val="32"/>
        </w:rPr>
        <w:t>7 kW AC Charger</w:t>
      </w:r>
      <w:r w:rsidR="00534EA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34EA4"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</w:p>
    <w:p w14:paraId="0CF9E8C8" w14:textId="77777777" w:rsidR="00534EA4" w:rsidRDefault="00534EA4" w:rsidP="00534EA4">
      <w:pPr>
        <w:tabs>
          <w:tab w:val="left" w:pos="1134"/>
        </w:tabs>
        <w:spacing w:line="276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8.3 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>ผู้เข้ารับการอบรม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Pr="00534EA4">
        <w:rPr>
          <w:rFonts w:ascii="TH SarabunPSK" w:eastAsia="Cordia New" w:hAnsi="TH SarabunPSK" w:cs="TH SarabunPSK"/>
          <w:sz w:val="32"/>
          <w:szCs w:val="32"/>
          <w:cs/>
        </w:rPr>
        <w:t xml:space="preserve">เขียน </w:t>
      </w:r>
      <w:r w:rsidRPr="00534EA4">
        <w:rPr>
          <w:rFonts w:ascii="TH SarabunPSK" w:eastAsia="Cordia New" w:hAnsi="TH SarabunPSK" w:cs="TH SarabunPSK"/>
          <w:sz w:val="32"/>
          <w:szCs w:val="32"/>
        </w:rPr>
        <w:t>PCB + Firmware (MCU, HMI, Payment API)</w:t>
      </w:r>
    </w:p>
    <w:p w14:paraId="27A07FFC" w14:textId="20939848" w:rsidR="00534EA4" w:rsidRPr="00534EA4" w:rsidRDefault="00534EA4" w:rsidP="00534EA4">
      <w:pPr>
        <w:tabs>
          <w:tab w:val="left" w:pos="1134"/>
        </w:tabs>
        <w:spacing w:line="276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8.4 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>ผู้เข้ารับการอบรม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Pr="00534EA4">
        <w:rPr>
          <w:rFonts w:ascii="TH SarabunPSK" w:eastAsia="Cordia New" w:hAnsi="TH SarabunPSK" w:cs="TH SarabunPSK"/>
          <w:sz w:val="32"/>
          <w:szCs w:val="32"/>
          <w:cs/>
        </w:rPr>
        <w:t xml:space="preserve">ต่อยอดจากออกแบบ </w:t>
      </w:r>
      <w:r w:rsidRPr="00534EA4">
        <w:rPr>
          <w:rFonts w:ascii="TH SarabunPSK" w:eastAsia="Cordia New" w:hAnsi="TH SarabunPSK" w:cs="TH SarabunPSK"/>
          <w:sz w:val="32"/>
          <w:szCs w:val="32"/>
        </w:rPr>
        <w:t xml:space="preserve">AC </w:t>
      </w:r>
      <w:r w:rsidRPr="00534EA4">
        <w:rPr>
          <w:rFonts w:ascii="Arial" w:eastAsia="Cordia New" w:hAnsi="Arial" w:cs="Arial"/>
          <w:sz w:val="32"/>
          <w:szCs w:val="32"/>
        </w:rPr>
        <w:t>→</w:t>
      </w:r>
      <w:r w:rsidRPr="00534EA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34EA4">
        <w:rPr>
          <w:rFonts w:ascii="TH SarabunPSK" w:eastAsia="Cordia New" w:hAnsi="TH SarabunPSK" w:cs="TH SarabunPSK"/>
          <w:sz w:val="32"/>
          <w:szCs w:val="32"/>
          <w:cs/>
        </w:rPr>
        <w:t xml:space="preserve">ซ่อมบำรุง </w:t>
      </w:r>
      <w:r w:rsidRPr="00534EA4">
        <w:rPr>
          <w:rFonts w:ascii="TH SarabunPSK" w:eastAsia="Cordia New" w:hAnsi="TH SarabunPSK" w:cs="TH SarabunPSK"/>
          <w:sz w:val="32"/>
          <w:szCs w:val="32"/>
        </w:rPr>
        <w:t>DC Charger</w:t>
      </w:r>
    </w:p>
    <w:p w14:paraId="147A2F1D" w14:textId="61E85507" w:rsidR="00534EA4" w:rsidRDefault="00534EA4" w:rsidP="00534EA4">
      <w:pPr>
        <w:tabs>
          <w:tab w:val="left" w:pos="1134"/>
        </w:tabs>
        <w:spacing w:line="276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8.5 </w:t>
      </w:r>
      <w:r w:rsidRPr="00B97A86">
        <w:rPr>
          <w:rFonts w:ascii="TH SarabunPSK" w:eastAsia="Times New Roman" w:hAnsi="TH SarabunPSK" w:cs="TH SarabunPSK"/>
          <w:sz w:val="32"/>
          <w:szCs w:val="32"/>
          <w:cs/>
        </w:rPr>
        <w:t>ผู้เข้ารับการอบรม</w:t>
      </w:r>
      <w:r w:rsidRPr="00B97A86">
        <w:rPr>
          <w:rFonts w:ascii="TH SarabunPSK" w:eastAsia="Cordia New" w:hAnsi="TH SarabunPSK" w:cs="TH SarabunPSK"/>
          <w:sz w:val="32"/>
          <w:szCs w:val="32"/>
          <w:cs/>
        </w:rPr>
        <w:t>สามารถนำความรู้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97A86">
        <w:rPr>
          <w:rFonts w:ascii="TH SarabunPSK" w:eastAsia="Cordia New" w:hAnsi="TH SarabunPSK" w:cs="TH SarabunPSK"/>
          <w:sz w:val="32"/>
          <w:szCs w:val="32"/>
          <w:cs/>
        </w:rPr>
        <w:t>ที่ได้มาประยุกต์ใช้ในการปฏิบัติงานได้</w:t>
      </w:r>
      <w:bookmarkStart w:id="0" w:name="_GoBack"/>
      <w:bookmarkEnd w:id="0"/>
    </w:p>
    <w:p w14:paraId="49FC0915" w14:textId="03F1AEBC" w:rsidR="005E48D3" w:rsidRPr="00B97A86" w:rsidRDefault="00B73B7A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E48D3" w:rsidRPr="00B97A86">
        <w:rPr>
          <w:rFonts w:ascii="TH SarabunPSK" w:hAnsi="TH SarabunPSK" w:cs="TH SarabunPSK"/>
          <w:b/>
          <w:bCs/>
          <w:sz w:val="32"/>
          <w:szCs w:val="32"/>
          <w:cs/>
        </w:rPr>
        <w:t>) ช่องทางการลงทะเบียน/รายละเอียด</w:t>
      </w:r>
      <w:r w:rsidR="00A7048E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ข้อมูลเพิ่มเติม</w:t>
      </w:r>
    </w:p>
    <w:p w14:paraId="64F544C4" w14:textId="5986082B" w:rsidR="005E48D3" w:rsidRPr="00BD7AC1" w:rsidRDefault="00BD7AC1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EDA8C4F" wp14:editId="467E436E">
            <wp:simplePos x="0" y="0"/>
            <wp:positionH relativeFrom="column">
              <wp:posOffset>3315843</wp:posOffset>
            </wp:positionH>
            <wp:positionV relativeFrom="paragraph">
              <wp:posOffset>255270</wp:posOffset>
            </wp:positionV>
            <wp:extent cx="971574" cy="985520"/>
            <wp:effectExtent l="0" t="0" r="0" b="508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ข้อมูลเพิ่มเติม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74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8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83CE684" wp14:editId="02243D26">
            <wp:simplePos x="0" y="0"/>
            <wp:positionH relativeFrom="column">
              <wp:posOffset>1171829</wp:posOffset>
            </wp:positionH>
            <wp:positionV relativeFrom="paragraph">
              <wp:posOffset>254752</wp:posOffset>
            </wp:positionV>
            <wp:extent cx="1009498" cy="985875"/>
            <wp:effectExtent l="0" t="0" r="635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กรอกข้อมูลสมัครเข้าร่วมอบร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98" cy="9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8D3" w:rsidRPr="00B97A86">
        <w:rPr>
          <w:rFonts w:ascii="TH SarabunPSK" w:hAnsi="TH SarabunPSK" w:cs="TH SarabunPSK"/>
          <w:sz w:val="32"/>
          <w:szCs w:val="32"/>
          <w:cs/>
        </w:rPr>
        <w:tab/>
        <w:t>ลงทะเบียน โดยสแกน</w:t>
      </w:r>
      <w:r w:rsidR="005E48D3" w:rsidRPr="00B97A86">
        <w:rPr>
          <w:rFonts w:ascii="TH SarabunPSK" w:hAnsi="TH SarabunPSK" w:cs="TH SarabunPSK"/>
          <w:sz w:val="32"/>
          <w:szCs w:val="32"/>
        </w:rPr>
        <w:t xml:space="preserve"> QR code</w:t>
      </w:r>
      <w:r w:rsidR="005E48D3" w:rsidRPr="00B97A86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D7AC1">
        <w:rPr>
          <w:rFonts w:ascii="TH SarabunPSK" w:hAnsi="TH SarabunPSK" w:cs="TH SarabunPSK" w:hint="cs"/>
          <w:sz w:val="32"/>
          <w:szCs w:val="32"/>
          <w:cs/>
        </w:rPr>
        <w:t>ข้อมูลเพิ่มเติม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97A86">
        <w:rPr>
          <w:rFonts w:ascii="TH SarabunPSK" w:hAnsi="TH SarabunPSK" w:cs="TH SarabunPSK"/>
          <w:sz w:val="32"/>
          <w:szCs w:val="32"/>
          <w:cs/>
        </w:rPr>
        <w:t>โดยสแกน</w:t>
      </w:r>
      <w:r w:rsidRPr="00B97A86">
        <w:rPr>
          <w:rFonts w:ascii="TH SarabunPSK" w:hAnsi="TH SarabunPSK" w:cs="TH SarabunPSK"/>
          <w:sz w:val="32"/>
          <w:szCs w:val="32"/>
        </w:rPr>
        <w:t xml:space="preserve"> QR code</w:t>
      </w:r>
      <w:r w:rsidRPr="00B97A8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05C00C0" w14:textId="47B9897E" w:rsidR="005E48D3" w:rsidRDefault="005E48D3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621562" w14:textId="7A66B49F" w:rsidR="00A7048E" w:rsidRDefault="00A7048E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263F0C" w14:textId="5155628B" w:rsidR="00A7048E" w:rsidRDefault="00A7048E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7297CB" w14:textId="00912D75" w:rsidR="00A7048E" w:rsidRPr="00B97A86" w:rsidRDefault="00A7048E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54958EA8" w14:textId="60DF6F6A" w:rsidR="005E48D3" w:rsidRPr="00B97A86" w:rsidRDefault="005E48D3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7A8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73B7A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B97A86">
        <w:rPr>
          <w:rFonts w:ascii="TH SarabunPSK" w:hAnsi="TH SarabunPSK" w:cs="TH SarabunPSK"/>
          <w:b/>
          <w:bCs/>
          <w:sz w:val="32"/>
          <w:szCs w:val="32"/>
          <w:cs/>
        </w:rPr>
        <w:t>) ผู้รับผิดชอบโครงการ</w:t>
      </w:r>
    </w:p>
    <w:p w14:paraId="088E92C2" w14:textId="1424B4C3" w:rsidR="005E48D3" w:rsidRPr="00B97A86" w:rsidRDefault="005E48D3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7A86">
        <w:rPr>
          <w:rFonts w:ascii="TH SarabunPSK" w:hAnsi="TH SarabunPSK" w:cs="TH SarabunPSK"/>
          <w:sz w:val="32"/>
          <w:szCs w:val="32"/>
          <w:cs/>
        </w:rPr>
        <w:tab/>
        <w:t xml:space="preserve">คณะวิศวกรรมศาสตร์ มหาวิทยาลัยเทคโนโลยีราชมงคลธัญบุรี  </w:t>
      </w:r>
    </w:p>
    <w:p w14:paraId="60A0DA24" w14:textId="3421E230" w:rsidR="005E48D3" w:rsidRPr="00B97A86" w:rsidRDefault="005E48D3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7A86">
        <w:rPr>
          <w:rFonts w:ascii="TH SarabunPSK" w:hAnsi="TH SarabunPSK" w:cs="TH SarabunPSK"/>
          <w:sz w:val="32"/>
          <w:szCs w:val="32"/>
          <w:cs/>
        </w:rPr>
        <w:tab/>
        <w:t xml:space="preserve">โทรศัพท์  </w:t>
      </w:r>
      <w:r w:rsidR="00486E1B">
        <w:rPr>
          <w:rFonts w:ascii="TH SarabunPSK" w:hAnsi="TH SarabunPSK" w:cs="TH SarabunPSK" w:hint="cs"/>
          <w:sz w:val="32"/>
          <w:szCs w:val="32"/>
          <w:cs/>
        </w:rPr>
        <w:t xml:space="preserve">095 461 1998, </w:t>
      </w:r>
      <w:r w:rsidRPr="00B97A86">
        <w:rPr>
          <w:rFonts w:ascii="TH SarabunPSK" w:hAnsi="TH SarabunPSK" w:cs="TH SarabunPSK"/>
          <w:sz w:val="32"/>
          <w:szCs w:val="32"/>
          <w:cs/>
        </w:rPr>
        <w:t xml:space="preserve">0 2549 </w:t>
      </w:r>
      <w:r w:rsidR="00486E1B">
        <w:rPr>
          <w:rFonts w:ascii="TH SarabunPSK" w:hAnsi="TH SarabunPSK" w:cs="TH SarabunPSK" w:hint="cs"/>
          <w:sz w:val="32"/>
          <w:szCs w:val="32"/>
          <w:cs/>
        </w:rPr>
        <w:t>4419</w:t>
      </w:r>
      <w:r w:rsidRPr="00B97A86">
        <w:rPr>
          <w:rFonts w:ascii="TH SarabunPSK" w:hAnsi="TH SarabunPSK" w:cs="TH SarabunPSK"/>
          <w:sz w:val="32"/>
          <w:szCs w:val="32"/>
        </w:rPr>
        <w:tab/>
      </w:r>
      <w:r w:rsidRPr="00B97A86">
        <w:rPr>
          <w:rFonts w:ascii="TH SarabunPSK" w:hAnsi="TH SarabunPSK" w:cs="TH SarabunPSK"/>
          <w:sz w:val="32"/>
          <w:szCs w:val="32"/>
          <w:cs/>
        </w:rPr>
        <w:tab/>
      </w:r>
    </w:p>
    <w:p w14:paraId="15DD83BA" w14:textId="6A4F3E0D" w:rsidR="005E48D3" w:rsidRDefault="005E48D3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7A8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97A86">
        <w:rPr>
          <w:rFonts w:ascii="TH SarabunPSK" w:hAnsi="TH SarabunPSK" w:cs="TH SarabunPSK"/>
          <w:sz w:val="32"/>
          <w:szCs w:val="32"/>
        </w:rPr>
        <w:t>E</w:t>
      </w:r>
      <w:r w:rsidRPr="00B97A86">
        <w:rPr>
          <w:rFonts w:ascii="TH SarabunPSK" w:hAnsi="TH SarabunPSK" w:cs="TH SarabunPSK"/>
          <w:sz w:val="32"/>
          <w:szCs w:val="32"/>
          <w:cs/>
        </w:rPr>
        <w:t>-</w:t>
      </w:r>
      <w:r w:rsidRPr="00B97A86">
        <w:rPr>
          <w:rFonts w:ascii="TH SarabunPSK" w:hAnsi="TH SarabunPSK" w:cs="TH SarabunPSK"/>
          <w:sz w:val="32"/>
          <w:szCs w:val="32"/>
        </w:rPr>
        <w:t>mail</w:t>
      </w:r>
      <w:r w:rsidR="00486E1B">
        <w:rPr>
          <w:rFonts w:ascii="TH SarabunPSK" w:hAnsi="TH SarabunPSK" w:cs="TH SarabunPSK"/>
          <w:sz w:val="32"/>
          <w:szCs w:val="32"/>
        </w:rPr>
        <w:t xml:space="preserve"> </w:t>
      </w:r>
      <w:r w:rsidRPr="00B97A86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="00486E1B">
        <w:t xml:space="preserve"> </w:t>
      </w:r>
      <w:hyperlink r:id="rId9" w:history="1">
        <w:r w:rsidR="00486E1B" w:rsidRPr="002A2777">
          <w:rPr>
            <w:rStyle w:val="a3"/>
            <w:rFonts w:ascii="TH SarabunPSK" w:hAnsi="TH SarabunPSK" w:cs="TH SarabunPSK"/>
            <w:sz w:val="32"/>
            <w:szCs w:val="32"/>
          </w:rPr>
          <w:t>core@rmutt.ac.th</w:t>
        </w:r>
      </w:hyperlink>
      <w:r w:rsidRPr="00B97A86">
        <w:rPr>
          <w:rFonts w:ascii="TH SarabunPSK" w:hAnsi="TH SarabunPSK" w:cs="TH SarabunPSK"/>
          <w:sz w:val="32"/>
          <w:szCs w:val="32"/>
        </w:rPr>
        <w:tab/>
      </w:r>
    </w:p>
    <w:p w14:paraId="7F088D87" w14:textId="77777777" w:rsidR="00486E1B" w:rsidRPr="00B97A86" w:rsidRDefault="00486E1B" w:rsidP="005E48D3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133894" w14:textId="77777777" w:rsidR="002D15F9" w:rsidRDefault="00534EA4"/>
    <w:sectPr w:rsidR="002D15F9" w:rsidSect="005E48D3">
      <w:headerReference w:type="default" r:id="rId10"/>
      <w:pgSz w:w="11906" w:h="16838"/>
      <w:pgMar w:top="1134" w:right="1134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86BF1" w14:textId="77777777" w:rsidR="005E48D3" w:rsidRDefault="005E48D3" w:rsidP="005E48D3">
      <w:pPr>
        <w:spacing w:after="0" w:line="240" w:lineRule="auto"/>
      </w:pPr>
      <w:r>
        <w:separator/>
      </w:r>
    </w:p>
  </w:endnote>
  <w:endnote w:type="continuationSeparator" w:id="0">
    <w:p w14:paraId="02CB0CA2" w14:textId="77777777" w:rsidR="005E48D3" w:rsidRDefault="005E48D3" w:rsidP="005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1668" w14:textId="77777777" w:rsidR="005E48D3" w:rsidRDefault="005E48D3" w:rsidP="005E48D3">
      <w:pPr>
        <w:spacing w:after="0" w:line="240" w:lineRule="auto"/>
      </w:pPr>
      <w:r>
        <w:separator/>
      </w:r>
    </w:p>
  </w:footnote>
  <w:footnote w:type="continuationSeparator" w:id="0">
    <w:p w14:paraId="45D585EF" w14:textId="77777777" w:rsidR="005E48D3" w:rsidRDefault="005E48D3" w:rsidP="005E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1409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3F20EEA" w14:textId="77777777" w:rsidR="005E48D3" w:rsidRPr="005E48D3" w:rsidRDefault="005E48D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5E48D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E48D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E48D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E48D3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5E48D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832E425" w14:textId="77777777" w:rsidR="005E48D3" w:rsidRDefault="005E48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D3"/>
    <w:rsid w:val="00132CCB"/>
    <w:rsid w:val="001F1454"/>
    <w:rsid w:val="00203DA2"/>
    <w:rsid w:val="003533DC"/>
    <w:rsid w:val="003C1D48"/>
    <w:rsid w:val="004169BD"/>
    <w:rsid w:val="00486E1B"/>
    <w:rsid w:val="00534EA4"/>
    <w:rsid w:val="005E48D3"/>
    <w:rsid w:val="007F2D62"/>
    <w:rsid w:val="00811056"/>
    <w:rsid w:val="00967918"/>
    <w:rsid w:val="009A3361"/>
    <w:rsid w:val="009E47E3"/>
    <w:rsid w:val="009F5FDB"/>
    <w:rsid w:val="00A7048E"/>
    <w:rsid w:val="00B73B7A"/>
    <w:rsid w:val="00BD7AC1"/>
    <w:rsid w:val="00C122E1"/>
    <w:rsid w:val="00D13E7D"/>
    <w:rsid w:val="00E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32A1D5"/>
  <w15:chartTrackingRefBased/>
  <w15:docId w15:val="{83DAF4A1-D67B-4379-99D0-34B095D4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8D3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48D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E48D3"/>
    <w:rPr>
      <w:rFonts w:ascii="Times New Roman" w:hAnsi="Times New Roman" w:cs="Angsana New"/>
      <w:sz w:val="24"/>
      <w:szCs w:val="30"/>
    </w:rPr>
  </w:style>
  <w:style w:type="paragraph" w:styleId="a5">
    <w:name w:val="header"/>
    <w:basedOn w:val="a"/>
    <w:link w:val="a6"/>
    <w:uiPriority w:val="99"/>
    <w:unhideWhenUsed/>
    <w:rsid w:val="005E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E48D3"/>
  </w:style>
  <w:style w:type="paragraph" w:styleId="a7">
    <w:name w:val="footer"/>
    <w:basedOn w:val="a"/>
    <w:link w:val="a8"/>
    <w:uiPriority w:val="99"/>
    <w:unhideWhenUsed/>
    <w:rsid w:val="005E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E48D3"/>
  </w:style>
  <w:style w:type="paragraph" w:styleId="a9">
    <w:name w:val="List Paragraph"/>
    <w:aliases w:val="00 List Bull,Table Heading,หัวเรื่อง I,ย่อหน้าขีด,รายการย่อหน้า1,caption,Footnote,En tête 1,List Para 1,heading 3,รายการย่อหน้า,(ก) List Paragraph,รายการย่อหน้า 1,วงกลม,ย่อหน้า# 1,Inhaltsverzeichnis,eq2,List Paragraph3,TOC etc."/>
    <w:basedOn w:val="a"/>
    <w:link w:val="aa"/>
    <w:uiPriority w:val="34"/>
    <w:qFormat/>
    <w:rsid w:val="005E48D3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a">
    <w:name w:val="ย่อหน้ารายการ อักขระ"/>
    <w:aliases w:val="00 List Bull อักขระ,Table Heading อักขระ,หัวเรื่อง I อักขระ,ย่อหน้าขีด อักขระ,รายการย่อหน้า1 อักขระ,caption อักขระ,Footnote อักขระ,En tête 1 อักขระ,List Para 1 อักขระ,heading 3 อักขระ,รายการย่อหน้า อักขระ,(ก) List Paragraph อักขระ"/>
    <w:link w:val="a9"/>
    <w:uiPriority w:val="34"/>
    <w:qFormat/>
    <w:rsid w:val="005E48D3"/>
    <w:rPr>
      <w:rFonts w:ascii="Calibri" w:eastAsia="Calibri" w:hAnsi="Calibri" w:cs="Angsana New"/>
      <w:szCs w:val="22"/>
      <w:lang w:bidi="en-US"/>
    </w:rPr>
  </w:style>
  <w:style w:type="character" w:styleId="ab">
    <w:name w:val="Unresolved Mention"/>
    <w:basedOn w:val="a0"/>
    <w:uiPriority w:val="99"/>
    <w:semiHidden/>
    <w:unhideWhenUsed/>
    <w:rsid w:val="00486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re@rmutt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ชนกสุดา แสงวิโรจน์</dc:creator>
  <cp:keywords/>
  <dc:description/>
  <cp:lastModifiedBy>ชนกสุดา แสงวิโรจน์</cp:lastModifiedBy>
  <cp:revision>6</cp:revision>
  <dcterms:created xsi:type="dcterms:W3CDTF">2026-03-11T03:40:00Z</dcterms:created>
  <dcterms:modified xsi:type="dcterms:W3CDTF">2026-03-11T07:32:00Z</dcterms:modified>
</cp:coreProperties>
</file>